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562C" w14:textId="77777777" w:rsidR="001E73EE" w:rsidRDefault="008B5C08">
      <w:r>
        <w:t>AGOSTO 10 DE 2023 – Novedad Recogida Total de Portátil carrito y regular, ya entregado en sede</w:t>
      </w:r>
    </w:p>
    <w:p w14:paraId="71B5DE80" w14:textId="77777777" w:rsidR="008B5C08" w:rsidRDefault="008B5C08"/>
    <w:p w14:paraId="6925D2E7" w14:textId="77777777" w:rsidR="008B5C08" w:rsidRDefault="00655671">
      <w:hyperlink r:id="rId7" w:tooltip="Pacientes" w:history="1">
        <w:r w:rsidR="008B5C08">
          <w:rPr>
            <w:rStyle w:val="Hipervnculo"/>
            <w:rFonts w:ascii="Arial" w:hAnsi="Arial" w:cs="Arial"/>
            <w:color w:val="20233D"/>
            <w:sz w:val="17"/>
            <w:szCs w:val="17"/>
            <w:shd w:val="clear" w:color="auto" w:fill="FFFFFF"/>
          </w:rPr>
          <w:t>HELIODORO PEREZ (CC: 15886212)</w:t>
        </w:r>
      </w:hyperlink>
    </w:p>
    <w:p w14:paraId="6B18D23D" w14:textId="77777777" w:rsidR="008B5C08" w:rsidRDefault="008B5C08"/>
    <w:p w14:paraId="6B65EBD8" w14:textId="77777777" w:rsidR="00655671" w:rsidRDefault="00655671"/>
    <w:p w14:paraId="18E7319A" w14:textId="12850501" w:rsidR="00655671" w:rsidRDefault="00655671">
      <w:r>
        <w:rPr>
          <w:noProof/>
        </w:rPr>
        <w:drawing>
          <wp:inline distT="0" distB="0" distL="0" distR="0" wp14:anchorId="141DBCB6" wp14:editId="53DD5CEF">
            <wp:extent cx="5162550" cy="4362450"/>
            <wp:effectExtent l="0" t="0" r="0" b="0"/>
            <wp:docPr id="1257941108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941108" name="Imagen 1" descr="Interfaz de usuario gráfica, Texto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664B3" w14:textId="77777777" w:rsidR="008B5C08" w:rsidRDefault="008B5C08">
      <w:r>
        <w:rPr>
          <w:noProof/>
        </w:rPr>
        <w:lastRenderedPageBreak/>
        <w:drawing>
          <wp:inline distT="0" distB="0" distL="0" distR="0" wp14:anchorId="5D85750A" wp14:editId="63E7ED6D">
            <wp:extent cx="5612130" cy="3425825"/>
            <wp:effectExtent l="0" t="0" r="7620" b="3175"/>
            <wp:docPr id="5767324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73246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1E84A" w14:textId="77777777" w:rsidR="008B5C08" w:rsidRDefault="008B5C08"/>
    <w:p w14:paraId="658940BD" w14:textId="77777777" w:rsidR="008B5C08" w:rsidRDefault="008B5C08">
      <w:r>
        <w:rPr>
          <w:noProof/>
        </w:rPr>
        <w:drawing>
          <wp:inline distT="0" distB="0" distL="0" distR="0" wp14:anchorId="538C64E9" wp14:editId="4C081137">
            <wp:extent cx="5612130" cy="1428115"/>
            <wp:effectExtent l="0" t="0" r="7620" b="635"/>
            <wp:docPr id="379661527" name="Imagen 1" descr="Interfaz de usuario gráfica, Aplicación, Gráfico de disper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61527" name="Imagen 1" descr="Interfaz de usuario gráfica, Aplicación, Gráfico de dispersión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C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08"/>
    <w:rsid w:val="001E73EE"/>
    <w:rsid w:val="00655671"/>
    <w:rsid w:val="008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55E0"/>
  <w15:chartTrackingRefBased/>
  <w15:docId w15:val="{2BA58534-A3BA-4746-A939-153B5101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B5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://68.183.101.57/secura-air/index.php?module=PacientesII&amp;action=DetailView&amp;record=13824344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458B7DEE2BF441BBA18DCCB6B61E9D" ma:contentTypeVersion="15" ma:contentTypeDescription="Crear nuevo documento." ma:contentTypeScope="" ma:versionID="b6f688d3f3ba338f89303a398f3bd820">
  <xsd:schema xmlns:xsd="http://www.w3.org/2001/XMLSchema" xmlns:xs="http://www.w3.org/2001/XMLSchema" xmlns:p="http://schemas.microsoft.com/office/2006/metadata/properties" xmlns:ns2="bb23bedf-5f72-41f4-a85c-429a1c34c064" xmlns:ns3="67454ece-1d53-4113-bb22-6b1027e87d40" targetNamespace="http://schemas.microsoft.com/office/2006/metadata/properties" ma:root="true" ma:fieldsID="8540881479b591db2c62f62ec3363e7f" ns2:_="" ns3:_="">
    <xsd:import namespace="bb23bedf-5f72-41f4-a85c-429a1c34c064"/>
    <xsd:import namespace="67454ece-1d53-4113-bb22-6b1027e87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bedf-5f72-41f4-a85c-429a1c34c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a7549591-528f-41c0-94f0-e0016cd7b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4ece-1d53-4113-bb22-6b1027e87d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af86bfb-2b8f-40d0-a742-5c7c33f428fa}" ma:internalName="TaxCatchAll" ma:showField="CatchAllData" ma:web="67454ece-1d53-4113-bb22-6b1027e87d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454ece-1d53-4113-bb22-6b1027e87d40" xsi:nil="true"/>
    <lcf76f155ced4ddcb4097134ff3c332f xmlns="bb23bedf-5f72-41f4-a85c-429a1c34c0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681209-BC7C-4A30-8D43-68A4EFB17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4BB10-DF70-4CF5-8CFF-9213D6F0F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3bedf-5f72-41f4-a85c-429a1c34c064"/>
    <ds:schemaRef ds:uri="67454ece-1d53-4113-bb22-6b1027e87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C5A63E-2CBF-4DE4-ABA2-496BC9339CAB}">
  <ds:schemaRefs>
    <ds:schemaRef ds:uri="http://schemas.microsoft.com/office/2006/metadata/properties"/>
    <ds:schemaRef ds:uri="http://schemas.microsoft.com/office/infopath/2007/PartnerControls"/>
    <ds:schemaRef ds:uri="67454ece-1d53-4113-bb22-6b1027e87d40"/>
    <ds:schemaRef ds:uri="bb23bedf-5f72-41f4-a85c-429a1c34c0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Adriana Murillo</dc:creator>
  <cp:keywords/>
  <dc:description/>
  <cp:lastModifiedBy>Luz Adriana Murillo</cp:lastModifiedBy>
  <cp:revision>2</cp:revision>
  <dcterms:created xsi:type="dcterms:W3CDTF">2023-08-10T15:29:00Z</dcterms:created>
  <dcterms:modified xsi:type="dcterms:W3CDTF">2023-08-10T15:38:00Z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0x0101009A458B7DEE2BF441BBA18DCCB6B61E9D</vt:lpwstr>
  </property>
</Properties>
</file>