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565C7A" w14:textId="1325CB0A" w:rsidR="001E73EE" w:rsidRDefault="00343DA6">
      <w:r>
        <w:t xml:space="preserve">220609 </w:t>
      </w:r>
      <w:proofErr w:type="gramStart"/>
      <w:r>
        <w:t>Novedad</w:t>
      </w:r>
      <w:proofErr w:type="gramEnd"/>
      <w:r>
        <w:t xml:space="preserve"> Creación de Daño Regulador CRM m</w:t>
      </w:r>
    </w:p>
    <w:p w14:paraId="3786AE60" w14:textId="5743B27F" w:rsidR="00343DA6" w:rsidRDefault="00343DA6"/>
    <w:p w14:paraId="3E6341A5" w14:textId="77777777" w:rsidR="00343DA6" w:rsidRDefault="00343DA6" w:rsidP="00343DA6">
      <w:pPr>
        <w:rPr>
          <w:rFonts w:asciiTheme="minorHAnsi" w:hAnsiTheme="minorHAnsi" w:cstheme="minorBidi"/>
        </w:rPr>
      </w:pPr>
    </w:p>
    <w:p w14:paraId="3B82139A" w14:textId="3CA5C42A" w:rsidR="00343DA6" w:rsidRDefault="00343DA6" w:rsidP="00343DA6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Buen día al respecto del asunto de daño en un regulador, en logística especial del día 7 de jun de 2022, Soler nos reporta lo siguiente por favor para su ayuda Sr Sanint con los ajustes requeridos referente a:</w:t>
      </w:r>
    </w:p>
    <w:p w14:paraId="0836C906" w14:textId="77777777" w:rsidR="00343DA6" w:rsidRDefault="00343DA6" w:rsidP="00343DA6">
      <w:pPr>
        <w:rPr>
          <w:rFonts w:asciiTheme="minorHAnsi" w:hAnsiTheme="minorHAnsi" w:cstheme="minorBidi"/>
        </w:rPr>
      </w:pPr>
    </w:p>
    <w:p w14:paraId="38CAA8FF" w14:textId="77777777" w:rsidR="00343DA6" w:rsidRDefault="00343DA6" w:rsidP="00343DA6">
      <w:pPr>
        <w:pStyle w:val="Prrafodelista"/>
        <w:numPr>
          <w:ilvl w:val="0"/>
          <w:numId w:val="1"/>
        </w:num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Unificar los daños del acople de regulador de la siguiente manera:</w:t>
      </w:r>
    </w:p>
    <w:p w14:paraId="51C212DB" w14:textId="77777777" w:rsidR="00343DA6" w:rsidRDefault="00343DA6" w:rsidP="00343DA6">
      <w:pPr>
        <w:rPr>
          <w:rFonts w:asciiTheme="minorHAnsi" w:hAnsiTheme="minorHAnsi" w:cstheme="minorBidi"/>
        </w:rPr>
      </w:pPr>
    </w:p>
    <w:p w14:paraId="1D5A3BB2" w14:textId="77777777" w:rsidR="00343DA6" w:rsidRDefault="00343DA6" w:rsidP="00343DA6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Acople Regulador 540 – Valor $30.000</w:t>
      </w:r>
    </w:p>
    <w:p w14:paraId="29B0D0DD" w14:textId="77777777" w:rsidR="00343DA6" w:rsidRDefault="00343DA6" w:rsidP="00343DA6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Acople Regulador 870 - Valor $30.000</w:t>
      </w:r>
    </w:p>
    <w:p w14:paraId="7F4986C6" w14:textId="77777777" w:rsidR="00343DA6" w:rsidRDefault="00343DA6" w:rsidP="00343DA6">
      <w:pPr>
        <w:rPr>
          <w:rFonts w:asciiTheme="minorHAnsi" w:hAnsiTheme="minorHAnsi" w:cstheme="minorBidi"/>
        </w:rPr>
      </w:pPr>
    </w:p>
    <w:p w14:paraId="42C447A0" w14:textId="77777777" w:rsidR="00343DA6" w:rsidRDefault="00343DA6" w:rsidP="00343DA6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</w:rPr>
        <w:t>Y eliminar los otros ítems de acople, ya que generan confusión y/o no tienen parametrizado el valor.</w:t>
      </w:r>
    </w:p>
    <w:p w14:paraId="7EFC9BF7" w14:textId="77777777" w:rsidR="00343DA6" w:rsidRDefault="00343DA6" w:rsidP="00343DA6">
      <w:pPr>
        <w:rPr>
          <w:rFonts w:asciiTheme="minorHAnsi" w:hAnsiTheme="minorHAnsi" w:cstheme="minorBidi"/>
        </w:rPr>
      </w:pPr>
    </w:p>
    <w:p w14:paraId="3BF84093" w14:textId="77777777" w:rsidR="00343DA6" w:rsidRDefault="00343DA6" w:rsidP="00343DA6">
      <w:pPr>
        <w:rPr>
          <w:rFonts w:asciiTheme="minorHAnsi" w:hAnsiTheme="minorHAnsi" w:cstheme="minorBidi"/>
        </w:rPr>
      </w:pPr>
    </w:p>
    <w:p w14:paraId="3DD22C55" w14:textId="77777777" w:rsidR="00343DA6" w:rsidRDefault="00343DA6" w:rsidP="00343DA6">
      <w:pPr>
        <w:rPr>
          <w:rFonts w:asciiTheme="minorHAnsi" w:hAnsiTheme="minorHAnsi" w:cstheme="minorBidi"/>
        </w:rPr>
      </w:pPr>
    </w:p>
    <w:p w14:paraId="42FB860E" w14:textId="5543981B" w:rsidR="00343DA6" w:rsidRDefault="00343DA6" w:rsidP="00343DA6">
      <w:pPr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noProof/>
        </w:rPr>
        <w:drawing>
          <wp:inline distT="0" distB="0" distL="0" distR="0" wp14:anchorId="58A5CA09" wp14:editId="6716157F">
            <wp:extent cx="5612130" cy="1373505"/>
            <wp:effectExtent l="0" t="0" r="7620" b="0"/>
            <wp:docPr id="7" name="Imagen 7" descr="Interfaz de usuario gráfica, Texto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A45F" w14:textId="77777777" w:rsidR="00343DA6" w:rsidRDefault="00343DA6" w:rsidP="00343DA6">
      <w:pPr>
        <w:rPr>
          <w:rFonts w:asciiTheme="minorHAnsi" w:hAnsiTheme="minorHAnsi" w:cstheme="minorBidi"/>
        </w:rPr>
      </w:pPr>
    </w:p>
    <w:p w14:paraId="6B78AFD1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0FFDE6EE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1A90F1A2" w14:textId="69CE1F99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noProof/>
        </w:rPr>
        <w:drawing>
          <wp:inline distT="0" distB="0" distL="0" distR="0" wp14:anchorId="6B44B207" wp14:editId="5ACC470A">
            <wp:extent cx="5612130" cy="1882140"/>
            <wp:effectExtent l="0" t="0" r="7620" b="3810"/>
            <wp:docPr id="6" name="Imagen 6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Una captura de pantalla de una red soci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29E08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24C56C01" w14:textId="42CBD6AE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noProof/>
        </w:rPr>
        <w:lastRenderedPageBreak/>
        <w:drawing>
          <wp:inline distT="0" distB="0" distL="0" distR="0" wp14:anchorId="456EB2ED" wp14:editId="68A5FC45">
            <wp:extent cx="5612130" cy="1541780"/>
            <wp:effectExtent l="0" t="0" r="7620" b="1270"/>
            <wp:docPr id="5" name="Imagen 5" descr="Una captura de pantalla de una red socia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Una captura de pantalla de una red socia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D26B3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0D526DAF" w14:textId="7024E5BD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noProof/>
        </w:rPr>
        <w:drawing>
          <wp:inline distT="0" distB="0" distL="0" distR="0" wp14:anchorId="42D2F5A8" wp14:editId="18CC494E">
            <wp:extent cx="5612130" cy="1570355"/>
            <wp:effectExtent l="0" t="0" r="7620" b="0"/>
            <wp:docPr id="4" name="Imagen 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, Correo electrón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67F15" w14:textId="78526D9B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noProof/>
        </w:rPr>
        <w:drawing>
          <wp:inline distT="0" distB="0" distL="0" distR="0" wp14:anchorId="3226F36B" wp14:editId="70228B99">
            <wp:extent cx="3663950" cy="3733800"/>
            <wp:effectExtent l="0" t="0" r="0" b="0"/>
            <wp:docPr id="3" name="Imagen 3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Aplicación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61E6C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7149EE3F" w14:textId="77777777" w:rsidR="00343DA6" w:rsidRDefault="00343DA6" w:rsidP="00343DA6">
      <w:pPr>
        <w:pStyle w:val="Prrafodelista"/>
        <w:numPr>
          <w:ilvl w:val="0"/>
          <w:numId w:val="1"/>
        </w:numPr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rFonts w:asciiTheme="minorHAnsi" w:eastAsiaTheme="minorEastAsia" w:hAnsiTheme="minorHAnsi" w:cstheme="minorBidi"/>
          <w:noProof/>
          <w:lang w:eastAsia="es-CO"/>
        </w:rPr>
        <w:t>Mientras revisabamos los diferentes Items anteriormente descritos, desde el usuario de Soler en el CRM móvil, se evidenció que se crearon visitas a dicho paciente uno por cada vez que se escogía un tipo de daño.</w:t>
      </w:r>
    </w:p>
    <w:p w14:paraId="3C45DEFF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5F88BD11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1BCA2C9D" w14:textId="39E8E369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noProof/>
        </w:rPr>
        <w:lastRenderedPageBreak/>
        <w:drawing>
          <wp:inline distT="0" distB="0" distL="0" distR="0" wp14:anchorId="1B550AFE" wp14:editId="5F256D8F">
            <wp:extent cx="5612130" cy="3039110"/>
            <wp:effectExtent l="0" t="0" r="7620" b="8890"/>
            <wp:docPr id="2" name="Imagen 2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abl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E4B0B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4331ADD4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63E666C5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rFonts w:asciiTheme="minorHAnsi" w:eastAsiaTheme="minorEastAsia" w:hAnsiTheme="minorHAnsi" w:cstheme="minorBidi"/>
          <w:noProof/>
          <w:lang w:eastAsia="es-CO"/>
        </w:rPr>
        <w:t>Gracias</w:t>
      </w:r>
    </w:p>
    <w:p w14:paraId="19017BB8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68F407C0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  <w:r>
        <w:rPr>
          <w:rFonts w:asciiTheme="minorHAnsi" w:eastAsiaTheme="minorEastAsia" w:hAnsiTheme="minorHAnsi" w:cstheme="minorBidi"/>
          <w:noProof/>
          <w:lang w:eastAsia="es-CO"/>
        </w:rPr>
        <w:t>Cordial Saludo</w:t>
      </w:r>
    </w:p>
    <w:p w14:paraId="74DA3CA5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lang w:eastAsia="es-CO"/>
        </w:rPr>
      </w:pPr>
    </w:p>
    <w:p w14:paraId="7355755B" w14:textId="27CDF0FF" w:rsidR="00343DA6" w:rsidRDefault="00343DA6" w:rsidP="00343DA6">
      <w:pPr>
        <w:rPr>
          <w:rFonts w:asciiTheme="minorHAnsi" w:eastAsiaTheme="minorEastAsia" w:hAnsiTheme="minorHAnsi" w:cstheme="minorBidi"/>
          <w:noProof/>
          <w:color w:val="000000"/>
          <w:sz w:val="24"/>
          <w:szCs w:val="24"/>
          <w:lang w:eastAsia="es-CO"/>
        </w:rPr>
      </w:pPr>
      <w:r>
        <w:rPr>
          <w:rFonts w:asciiTheme="minorHAnsi" w:eastAsiaTheme="minorEastAsia" w:hAnsiTheme="minorHAnsi" w:cstheme="minorBidi"/>
          <w:noProof/>
          <w:color w:val="000000"/>
          <w:sz w:val="24"/>
          <w:szCs w:val="24"/>
          <w:lang w:eastAsia="es-CO"/>
        </w:rPr>
        <w:drawing>
          <wp:inline distT="0" distB="0" distL="0" distR="0" wp14:anchorId="289371D0" wp14:editId="10870B6C">
            <wp:extent cx="4406900" cy="1263650"/>
            <wp:effectExtent l="0" t="0" r="0" b="0"/>
            <wp:docPr id="1" name="Imagen 1" descr="Imagen que contiene artículos, loción, c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artículos, loción, cd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42829" w14:textId="77777777" w:rsidR="00343DA6" w:rsidRDefault="00343DA6" w:rsidP="00343DA6">
      <w:pPr>
        <w:rPr>
          <w:rFonts w:asciiTheme="minorHAnsi" w:eastAsiaTheme="minorEastAsia" w:hAnsiTheme="minorHAnsi" w:cstheme="minorBidi"/>
          <w:noProof/>
          <w:color w:val="000000"/>
          <w:sz w:val="24"/>
          <w:szCs w:val="24"/>
          <w:lang w:eastAsia="es-CO"/>
        </w:rPr>
      </w:pPr>
      <w:r>
        <w:rPr>
          <w:rFonts w:asciiTheme="minorHAnsi" w:eastAsiaTheme="minorEastAsia" w:hAnsiTheme="minorHAnsi" w:cstheme="minorBidi"/>
          <w:noProof/>
          <w:color w:val="006FC9"/>
          <w:sz w:val="24"/>
          <w:szCs w:val="24"/>
          <w:shd w:val="clear" w:color="auto" w:fill="FFFFFF"/>
          <w:lang w:eastAsia="es-CO"/>
        </w:rPr>
        <w:t>________________________________________________________________________________________</w:t>
      </w:r>
    </w:p>
    <w:p w14:paraId="4B4BB87E" w14:textId="77777777" w:rsidR="00343DA6" w:rsidRDefault="00343DA6"/>
    <w:sectPr w:rsidR="00343DA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FE41D1"/>
    <w:multiLevelType w:val="hybridMultilevel"/>
    <w:tmpl w:val="F43E8876"/>
    <w:lvl w:ilvl="0" w:tplc="A7CE3880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7177866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DA6"/>
    <w:rsid w:val="00190653"/>
    <w:rsid w:val="001E73EE"/>
    <w:rsid w:val="0031159C"/>
    <w:rsid w:val="0034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6925CD"/>
  <w15:chartTrackingRefBased/>
  <w15:docId w15:val="{6C416BFA-0E64-4396-82AD-CA68394BD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DA6"/>
    <w:pPr>
      <w:spacing w:after="0" w:line="240" w:lineRule="auto"/>
    </w:pPr>
    <w:rPr>
      <w:rFonts w:ascii="Calibri" w:hAnsi="Calibri" w:cs="Calibri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3DA6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8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458B7DEE2BF441BBA18DCCB6B61E9D" ma:contentTypeVersion="12" ma:contentTypeDescription="Crear nuevo documento." ma:contentTypeScope="" ma:versionID="79dca6c92b330b6da74d57e0e19b12a6">
  <xsd:schema xmlns:xsd="http://www.w3.org/2001/XMLSchema" xmlns:xs="http://www.w3.org/2001/XMLSchema" xmlns:p="http://schemas.microsoft.com/office/2006/metadata/properties" xmlns:ns2="bb23bedf-5f72-41f4-a85c-429a1c34c064" xmlns:ns3="67454ece-1d53-4113-bb22-6b1027e87d40" targetNamespace="http://schemas.microsoft.com/office/2006/metadata/properties" ma:root="true" ma:fieldsID="3d5bccc24f8f3c6d29912483262e3ccc" ns2:_="" ns3:_="">
    <xsd:import namespace="bb23bedf-5f72-41f4-a85c-429a1c34c064"/>
    <xsd:import namespace="67454ece-1d53-4113-bb22-6b1027e87d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3bedf-5f72-41f4-a85c-429a1c34c0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a7549591-528f-41c0-94f0-e0016cd7b2e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54ece-1d53-4113-bb22-6b1027e87d40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eaf86bfb-2b8f-40d0-a742-5c7c33f428fa}" ma:internalName="TaxCatchAll" ma:showField="CatchAllData" ma:web="67454ece-1d53-4113-bb22-6b1027e87d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7454ece-1d53-4113-bb22-6b1027e87d40" xsi:nil="true"/>
    <lcf76f155ced4ddcb4097134ff3c332f xmlns="bb23bedf-5f72-41f4-a85c-429a1c34c06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2EADCC2-FEE3-4D10-B411-44E3558A89C6}"/>
</file>

<file path=customXml/itemProps2.xml><?xml version="1.0" encoding="utf-8"?>
<ds:datastoreItem xmlns:ds="http://schemas.openxmlformats.org/officeDocument/2006/customXml" ds:itemID="{77B2C2DD-5E8E-4394-AA85-ED21C62D428B}"/>
</file>

<file path=customXml/itemProps3.xml><?xml version="1.0" encoding="utf-8"?>
<ds:datastoreItem xmlns:ds="http://schemas.openxmlformats.org/officeDocument/2006/customXml" ds:itemID="{E347B67C-AFD2-4B70-845F-6827CECAD4B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132</Words>
  <Characters>727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Adriana Murillo</dc:creator>
  <cp:keywords/>
  <dc:description/>
  <cp:lastModifiedBy>Luz Adriana Murillo</cp:lastModifiedBy>
  <cp:revision>3</cp:revision>
  <dcterms:created xsi:type="dcterms:W3CDTF">2022-06-09T16:00:00Z</dcterms:created>
  <dcterms:modified xsi:type="dcterms:W3CDTF">2022-06-09T16:10:00Z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0x0101009A458B7DEE2BF441BBA18DCCB6B61E9D</vt:lpwstr>
  </property>
</Properties>
</file>